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E2" w:rsidRDefault="00065D52">
      <w:r>
        <w:rPr>
          <w:rStyle w:val="Gl"/>
          <w:rFonts w:ascii="Tahoma" w:hAnsi="Tahoma" w:cs="Tahoma"/>
          <w:color w:val="222222"/>
          <w:sz w:val="18"/>
          <w:szCs w:val="18"/>
        </w:rPr>
        <w:t>Barkod Okuma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– 1 ve 2 Boyutlu barkod okuma özelliği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Kamera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– Otomatik odaklanma özelliği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  <w:t>                 3.2 MP kamera çözünürlüğü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İşlemci</w:t>
      </w:r>
      <w:r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MSM Qualcomm 7627 @ 600 MHz (multi-processor architecture)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İşletim Sistemi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Windows Embedded Handheld 6.5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Geçici Hafıza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- 512MB RAM/1GB Flash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Pil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– Şarj edilebilir Lithium Ion 3.7V, 3600 mAh battery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Ekran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- 3.5 in.  renkli VGA ekran (640 x 480 portrait); Dokunmatik Panel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Frekanslar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Quad-mode IEEE ® 802.11a/b/g/n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Çalışma Sıcaklığı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- 14° F to 122° F /-10° C to 50° C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Depolama Sıcaklığı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-40° F to 158° F /-40° C to 70° C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Düşmeye Karşı Dayanıklılık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- 6 ft./1.8 m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Gl"/>
          <w:rFonts w:ascii="Tahoma" w:hAnsi="Tahoma" w:cs="Tahoma"/>
          <w:color w:val="222222"/>
          <w:sz w:val="18"/>
          <w:szCs w:val="18"/>
        </w:rPr>
        <w:t>Dayanıklılık</w:t>
      </w:r>
      <w:r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– IP64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bookmarkStart w:id="0" w:name="_GoBack"/>
      <w:bookmarkEnd w:id="0"/>
    </w:p>
    <w:sectPr w:rsidR="00AB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8"/>
    <w:rsid w:val="00065D52"/>
    <w:rsid w:val="00897E08"/>
    <w:rsid w:val="00A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21C6-948C-409D-81F7-0FD9157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65D52"/>
    <w:rPr>
      <w:b/>
      <w:bCs/>
    </w:rPr>
  </w:style>
  <w:style w:type="character" w:customStyle="1" w:styleId="apple-converted-space">
    <w:name w:val="apple-converted-space"/>
    <w:basedOn w:val="VarsaylanParagrafYazTipi"/>
    <w:rsid w:val="0006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I.Kursat ALBAYRAK</dc:creator>
  <cp:keywords/>
  <dc:description/>
  <cp:lastModifiedBy>I.Kursat ALBAYRAK</cp:lastModifiedBy>
  <cp:revision>3</cp:revision>
  <dcterms:created xsi:type="dcterms:W3CDTF">2015-04-14T07:12:00Z</dcterms:created>
  <dcterms:modified xsi:type="dcterms:W3CDTF">2015-04-14T07:13:00Z</dcterms:modified>
</cp:coreProperties>
</file>